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4" w:rsidRDefault="004B54E4" w:rsidP="006D4C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3053" w:rsidRPr="000E0EAB" w:rsidRDefault="00BA3053" w:rsidP="0081186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 xml:space="preserve">EDITAL Nº </w:t>
      </w:r>
      <w:r w:rsidR="0056555D">
        <w:rPr>
          <w:rFonts w:ascii="Arial" w:hAnsi="Arial" w:cs="Arial"/>
          <w:sz w:val="24"/>
          <w:szCs w:val="24"/>
        </w:rPr>
        <w:t>0</w:t>
      </w:r>
      <w:r w:rsidR="000B40F9" w:rsidRPr="000B40F9">
        <w:rPr>
          <w:rFonts w:ascii="Arial" w:hAnsi="Arial" w:cs="Arial"/>
          <w:sz w:val="24"/>
          <w:szCs w:val="24"/>
        </w:rPr>
        <w:t>01</w:t>
      </w:r>
      <w:r w:rsidRPr="000E0EAB">
        <w:rPr>
          <w:rFonts w:ascii="Arial" w:hAnsi="Arial" w:cs="Arial"/>
          <w:sz w:val="24"/>
          <w:szCs w:val="24"/>
        </w:rPr>
        <w:t xml:space="preserve"> DE </w:t>
      </w:r>
      <w:r w:rsidRPr="000B40F9">
        <w:rPr>
          <w:rFonts w:ascii="Arial" w:hAnsi="Arial" w:cs="Arial"/>
          <w:sz w:val="24"/>
          <w:szCs w:val="24"/>
        </w:rPr>
        <w:t>2</w:t>
      </w:r>
      <w:r w:rsidR="000B40F9" w:rsidRPr="000B40F9">
        <w:rPr>
          <w:rFonts w:ascii="Arial" w:hAnsi="Arial" w:cs="Arial"/>
          <w:sz w:val="24"/>
          <w:szCs w:val="24"/>
        </w:rPr>
        <w:t>8</w:t>
      </w:r>
      <w:r w:rsidRPr="000E0EAB">
        <w:rPr>
          <w:rFonts w:ascii="Arial" w:hAnsi="Arial" w:cs="Arial"/>
          <w:sz w:val="24"/>
          <w:szCs w:val="24"/>
        </w:rPr>
        <w:t xml:space="preserve"> DE NOVEMBRO DE 2019</w:t>
      </w:r>
    </w:p>
    <w:p w:rsidR="00BA3053" w:rsidRPr="000E0EAB" w:rsidRDefault="00BA3053" w:rsidP="0081186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PROCESSO DE ELEIÇÃO PARA ESCOLHA DE DIRETOR ESCOLAR</w:t>
      </w:r>
    </w:p>
    <w:p w:rsidR="00BA3053" w:rsidRPr="000E0EAB" w:rsidRDefault="00BA3053" w:rsidP="000D16F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 xml:space="preserve">A Secretaria de Estado de Educação, Cultura e Esportes – SEE, com fulcro na Lei Complementar nº 39/1993 e considerando a previsão contida no art. 5º da Lei nº 3.141 de 22 de julho de 2016, que dispõe sobre a gestão democrática das unidades escolares da rede pública estadual de educação básica do Acre, </w:t>
      </w:r>
      <w:proofErr w:type="gramStart"/>
      <w:r w:rsidRPr="000E0EAB">
        <w:rPr>
          <w:rFonts w:ascii="Arial" w:hAnsi="Arial" w:cs="Arial"/>
          <w:sz w:val="24"/>
          <w:szCs w:val="24"/>
        </w:rPr>
        <w:t>torna</w:t>
      </w:r>
      <w:proofErr w:type="gramEnd"/>
      <w:r w:rsidRPr="000E0EAB">
        <w:rPr>
          <w:rFonts w:ascii="Arial" w:hAnsi="Arial" w:cs="Arial"/>
          <w:sz w:val="24"/>
          <w:szCs w:val="24"/>
        </w:rPr>
        <w:t xml:space="preserve"> público o processo eletivo para escolha de diretor escolar, divulgando e estabelecendo as seguintes normas: </w:t>
      </w: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CAPÍTULO I</w:t>
      </w:r>
    </w:p>
    <w:p w:rsidR="00BA3053" w:rsidRPr="000E0EAB" w:rsidRDefault="001170F2" w:rsidP="000D16F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disposições g</w:t>
      </w:r>
      <w:r w:rsidR="00BA3053" w:rsidRPr="000E0EAB">
        <w:rPr>
          <w:rFonts w:ascii="Arial" w:hAnsi="Arial" w:cs="Arial"/>
          <w:sz w:val="24"/>
          <w:szCs w:val="24"/>
        </w:rPr>
        <w:t>erais</w:t>
      </w:r>
    </w:p>
    <w:p w:rsidR="00BA3053" w:rsidRPr="000E0EAB" w:rsidRDefault="00BA3053" w:rsidP="000D1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Art. 1º O provimento para função de diretor e</w:t>
      </w:r>
      <w:r w:rsidR="00107789" w:rsidRPr="000E0EAB">
        <w:rPr>
          <w:rFonts w:ascii="Arial" w:hAnsi="Arial" w:cs="Arial"/>
          <w:sz w:val="24"/>
          <w:szCs w:val="24"/>
        </w:rPr>
        <w:t>scolar dar-se-á</w:t>
      </w:r>
      <w:r w:rsidRPr="000E0EAB">
        <w:rPr>
          <w:rFonts w:ascii="Arial" w:hAnsi="Arial" w:cs="Arial"/>
          <w:sz w:val="24"/>
          <w:szCs w:val="24"/>
        </w:rPr>
        <w:t xml:space="preserve"> mediante processo de certificação, eleição, designação e curso de formação continuada em serviço, direcionado aos diretores eleitos pela comunidade escolar. </w:t>
      </w:r>
    </w:p>
    <w:p w:rsidR="00107789" w:rsidRPr="000E0EAB" w:rsidRDefault="00107789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 xml:space="preserve">Art. 2º Os candidatos aprovados no processo de certificação serão submetidos à eleição pela comunidade escolar nas unidades escolares. </w:t>
      </w:r>
    </w:p>
    <w:p w:rsidR="00103FB6" w:rsidRPr="000E0EAB" w:rsidRDefault="00103FB6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 xml:space="preserve">Art. 3º O processo eletivo se dará por escolha direta da comunidade escolar nas unidades escolares e posterior designação dos eleitos pelo governador do Estado ou pelo Secretário de Estado de Educação, Cultura e Esportes, nos </w:t>
      </w:r>
      <w:r w:rsidR="006D4CD8">
        <w:rPr>
          <w:rFonts w:ascii="Arial" w:hAnsi="Arial" w:cs="Arial"/>
          <w:sz w:val="24"/>
          <w:szCs w:val="24"/>
        </w:rPr>
        <w:t xml:space="preserve">termos da Constituição Estadual, </w:t>
      </w:r>
      <w:r w:rsidRPr="00AA3C9D">
        <w:rPr>
          <w:rFonts w:ascii="Arial" w:hAnsi="Arial" w:cs="Arial"/>
          <w:sz w:val="24"/>
          <w:szCs w:val="24"/>
        </w:rPr>
        <w:t>da</w:t>
      </w:r>
      <w:r w:rsidRPr="000E0EAB">
        <w:rPr>
          <w:rFonts w:ascii="Arial" w:hAnsi="Arial" w:cs="Arial"/>
          <w:sz w:val="24"/>
          <w:szCs w:val="24"/>
        </w:rPr>
        <w:t xml:space="preserve"> Lei Complementar que regulamenta a estrutura organizacional administrati</w:t>
      </w:r>
      <w:r w:rsidR="006D4CD8">
        <w:rPr>
          <w:rFonts w:ascii="Arial" w:hAnsi="Arial" w:cs="Arial"/>
          <w:sz w:val="24"/>
          <w:szCs w:val="24"/>
        </w:rPr>
        <w:t xml:space="preserve">va do Poder Executivo do Estado </w:t>
      </w:r>
      <w:r w:rsidR="006D4CD8" w:rsidRPr="00AA3C9D">
        <w:rPr>
          <w:rFonts w:ascii="Arial" w:hAnsi="Arial" w:cs="Arial"/>
          <w:sz w:val="24"/>
          <w:szCs w:val="24"/>
        </w:rPr>
        <w:t>e</w:t>
      </w:r>
      <w:r w:rsidRPr="006D4C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E0EAB">
        <w:rPr>
          <w:rFonts w:ascii="Arial" w:hAnsi="Arial" w:cs="Arial"/>
          <w:sz w:val="24"/>
          <w:szCs w:val="24"/>
        </w:rPr>
        <w:t>conforme art. 10, III, da Lei 3.141/2016.</w:t>
      </w:r>
    </w:p>
    <w:p w:rsidR="00C30DA8" w:rsidRPr="000E0EAB" w:rsidRDefault="00C30DA8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Art. 4º O mandato do diretor escolar é de quatro anos, com direito a uma reeleição consecutiva.</w:t>
      </w:r>
    </w:p>
    <w:p w:rsidR="00BA3053" w:rsidRPr="000E0EAB" w:rsidRDefault="00BA3053" w:rsidP="000D1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CAPÍTULO II</w:t>
      </w:r>
    </w:p>
    <w:p w:rsidR="00BA3053" w:rsidRPr="000E0EAB" w:rsidRDefault="00AE2249" w:rsidP="000D16F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 xml:space="preserve">Dos </w:t>
      </w:r>
      <w:r w:rsidR="001170F2" w:rsidRPr="000E0EAB">
        <w:rPr>
          <w:rFonts w:ascii="Arial" w:hAnsi="Arial" w:cs="Arial"/>
          <w:sz w:val="24"/>
          <w:szCs w:val="24"/>
        </w:rPr>
        <w:t>requisitos para participação do processo eletivo</w:t>
      </w:r>
    </w:p>
    <w:p w:rsidR="00BA3053" w:rsidRPr="000E0EAB" w:rsidRDefault="00BA3053" w:rsidP="000D16F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lastRenderedPageBreak/>
        <w:t xml:space="preserve">Art. 5º Poderão candidatar-se para a função de diretor escolar todos os servidores docentes e não-docentes habilitados no processo de certificação de caráter classificatório e eliminatório. </w:t>
      </w:r>
    </w:p>
    <w:p w:rsidR="00B77C03" w:rsidRDefault="00B77C0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7C03" w:rsidRDefault="00291371" w:rsidP="0029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1371">
        <w:rPr>
          <w:rFonts w:ascii="Arial" w:hAnsi="Arial" w:cs="Arial"/>
          <w:sz w:val="24"/>
          <w:szCs w:val="24"/>
        </w:rPr>
        <w:t>Parágrafo único.</w:t>
      </w:r>
      <w:r w:rsidR="00B77C03">
        <w:rPr>
          <w:rFonts w:ascii="Arial" w:hAnsi="Arial" w:cs="Arial"/>
          <w:sz w:val="24"/>
          <w:szCs w:val="24"/>
        </w:rPr>
        <w:t xml:space="preserve"> </w:t>
      </w:r>
      <w:r w:rsidR="00B77C03" w:rsidRPr="000E0EAB">
        <w:rPr>
          <w:rFonts w:ascii="Arial" w:hAnsi="Arial" w:cs="Arial"/>
          <w:sz w:val="24"/>
          <w:szCs w:val="24"/>
        </w:rPr>
        <w:t>Nos casos de recondução será observado o que dispõe o art. 14, parágrafo único da Lei nº 3.141/2016.</w:t>
      </w: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CAPÍTULO IV</w:t>
      </w:r>
    </w:p>
    <w:p w:rsidR="00BA3053" w:rsidRPr="000E0EAB" w:rsidRDefault="006D4CD8" w:rsidP="000D16F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1170F2">
        <w:rPr>
          <w:rFonts w:ascii="Arial" w:hAnsi="Arial" w:cs="Arial"/>
          <w:sz w:val="24"/>
          <w:szCs w:val="24"/>
        </w:rPr>
        <w:t>i</w:t>
      </w:r>
      <w:r w:rsidR="001170F2" w:rsidRPr="000E0EAB">
        <w:rPr>
          <w:rFonts w:ascii="Arial" w:hAnsi="Arial" w:cs="Arial"/>
          <w:sz w:val="24"/>
          <w:szCs w:val="24"/>
        </w:rPr>
        <w:t>nscrições</w:t>
      </w: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Art. 6º Encontram-se abertas as inscrições para o processo eletivo para escolha de diretor escolar para o mandato do quadriênio 2020/2023, conforme escolas relacionadas no anexo I deste edital.</w:t>
      </w:r>
    </w:p>
    <w:p w:rsidR="00844311" w:rsidRDefault="00844311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374E" w:rsidRDefault="00844311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único. O edital e seus anexos estarão disponíveis no site </w:t>
      </w:r>
      <w:hyperlink r:id="rId6" w:history="1">
        <w:r w:rsidR="004560F6" w:rsidRPr="00B97D73">
          <w:rPr>
            <w:rStyle w:val="Hyperlink"/>
            <w:rFonts w:ascii="Arial" w:hAnsi="Arial" w:cs="Arial"/>
            <w:sz w:val="24"/>
            <w:szCs w:val="24"/>
          </w:rPr>
          <w:t>www.acre.gov.br</w:t>
        </w:r>
      </w:hyperlink>
      <w:r w:rsidR="004560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consulta e impressão. </w:t>
      </w:r>
    </w:p>
    <w:p w:rsidR="00844311" w:rsidRDefault="00844311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 xml:space="preserve">Art. 7º Os candidatos realizarão a inscrição na unidade escolar para a qual deseja concorrer, no período de 02 a 03 de dezembro do corrente ano, no horário de 07h </w:t>
      </w:r>
      <w:proofErr w:type="gramStart"/>
      <w:r w:rsidRPr="000E0EAB">
        <w:rPr>
          <w:rFonts w:ascii="Arial" w:hAnsi="Arial" w:cs="Arial"/>
          <w:sz w:val="24"/>
          <w:szCs w:val="24"/>
        </w:rPr>
        <w:t>às</w:t>
      </w:r>
      <w:proofErr w:type="gramEnd"/>
      <w:r w:rsidRPr="000E0EAB">
        <w:rPr>
          <w:rFonts w:ascii="Arial" w:hAnsi="Arial" w:cs="Arial"/>
          <w:sz w:val="24"/>
          <w:szCs w:val="24"/>
        </w:rPr>
        <w:t xml:space="preserve"> 11h no período matutino, de 13h às 17h no período vespertino e 19h às 21h no período noturno, conforme respectivo funcionamento</w:t>
      </w:r>
      <w:r w:rsidR="0060040A">
        <w:rPr>
          <w:rFonts w:ascii="Arial" w:hAnsi="Arial" w:cs="Arial"/>
          <w:sz w:val="24"/>
          <w:szCs w:val="24"/>
        </w:rPr>
        <w:t xml:space="preserve"> da unidade escolar pretendida.</w:t>
      </w:r>
    </w:p>
    <w:p w:rsidR="00B7510A" w:rsidRPr="000E0EAB" w:rsidRDefault="00B7510A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FB6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Art. 8º O candidato deve comparecer pessoalmente ou por procurador legalmente constituído à unidade escolar para realização da inscrição, munido dos seguintes documentos:</w:t>
      </w:r>
    </w:p>
    <w:p w:rsidR="00103FB6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I ficha de inscrição devidamente preenchida e assinada (anexo III deste edital);</w:t>
      </w: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II original e cópia de documento de identificação com foto;</w:t>
      </w: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III comprovante de endereço;</w:t>
      </w:r>
    </w:p>
    <w:p w:rsidR="00103FB6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IV comprovante de aprovação no processo de certificação devidamente publicado no Diário Oficial do Estado ou declaração de habilitação à recondução, expedida pelo Departamento de Gestão da SEE.</w:t>
      </w: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042">
        <w:rPr>
          <w:rFonts w:ascii="Arial" w:hAnsi="Arial" w:cs="Arial"/>
          <w:sz w:val="24"/>
          <w:szCs w:val="24"/>
        </w:rPr>
        <w:lastRenderedPageBreak/>
        <w:t>Parágrafo único.</w:t>
      </w:r>
      <w:r w:rsidRPr="000E0EAB">
        <w:rPr>
          <w:rFonts w:ascii="Arial" w:hAnsi="Arial" w:cs="Arial"/>
          <w:sz w:val="24"/>
          <w:szCs w:val="24"/>
        </w:rPr>
        <w:t xml:space="preserve"> Fica a Comissão Eleitoral incumbida de receber as inscrições dos candidatos, nas datas e horários constantes neste edital, observando o fiel cumprimento dos prazos e da legislação vigente.</w:t>
      </w:r>
    </w:p>
    <w:p w:rsidR="00103FB6" w:rsidRPr="000E0EAB" w:rsidRDefault="00103FB6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3C9D" w:rsidRDefault="00BA3053" w:rsidP="00AA3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3C9D">
        <w:rPr>
          <w:rFonts w:ascii="Arial" w:hAnsi="Arial" w:cs="Arial"/>
          <w:sz w:val="24"/>
          <w:szCs w:val="24"/>
        </w:rPr>
        <w:t xml:space="preserve">Art. 9° </w:t>
      </w:r>
      <w:r w:rsidR="00AA3C9D" w:rsidRPr="00AA3C9D">
        <w:rPr>
          <w:rFonts w:ascii="Arial" w:hAnsi="Arial" w:cs="Arial"/>
          <w:sz w:val="24"/>
          <w:szCs w:val="24"/>
        </w:rPr>
        <w:t xml:space="preserve">Nenhum candidato poderá inscrever-se, simultaneamente, em duas ou mais unidades escolares, </w:t>
      </w:r>
      <w:r w:rsidR="00AA3C9D">
        <w:rPr>
          <w:rFonts w:ascii="Arial" w:hAnsi="Arial" w:cs="Arial"/>
          <w:color w:val="000000"/>
          <w:sz w:val="24"/>
          <w:szCs w:val="24"/>
        </w:rPr>
        <w:t>bem como</w:t>
      </w:r>
      <w:r w:rsidR="00AA3C9D">
        <w:rPr>
          <w:rFonts w:ascii="Arial" w:hAnsi="Arial" w:cs="Arial"/>
          <w:sz w:val="24"/>
          <w:szCs w:val="24"/>
        </w:rPr>
        <w:t xml:space="preserve"> em unidade escolar localizada fora do município para o qual foi certificado.</w:t>
      </w:r>
    </w:p>
    <w:p w:rsidR="00AA3C9D" w:rsidRDefault="00AA3C9D" w:rsidP="00AA3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AA3C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CAPÍTULO V</w:t>
      </w:r>
    </w:p>
    <w:p w:rsidR="00BA3053" w:rsidRPr="000E0EAB" w:rsidRDefault="001170F2" w:rsidP="00AA3C9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c</w:t>
      </w:r>
      <w:r w:rsidR="00BA3053" w:rsidRPr="000E0EAB">
        <w:rPr>
          <w:rFonts w:ascii="Arial" w:hAnsi="Arial" w:cs="Arial"/>
          <w:sz w:val="24"/>
          <w:szCs w:val="24"/>
        </w:rPr>
        <w:t>ampanha</w:t>
      </w:r>
    </w:p>
    <w:p w:rsidR="00BA3053" w:rsidRPr="000E0EAB" w:rsidRDefault="00BA3053" w:rsidP="00AA3C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3053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Art. 10 A campanha eleitoral nas unidades escolares terá início no dia subsequente ao término das inscrições e se encerrará às 20h do dia que antecede a eleição.</w:t>
      </w:r>
    </w:p>
    <w:p w:rsidR="006D4CD8" w:rsidRPr="000E0EAB" w:rsidRDefault="006D4CD8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Art. 11 As dependências físicas das unidades escolares estarão à disposição dos candidatos para realização de reuniões, mediante agendamento prévio junto a Comissão Eleitoral, desde que não prejudiquem as atividades de rotina da escola.</w:t>
      </w:r>
    </w:p>
    <w:p w:rsidR="00103FB6" w:rsidRPr="000E0EAB" w:rsidRDefault="00103FB6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 xml:space="preserve">Art. 12 É vedada a realização de campanha em período alheio ao previsto neste edital. </w:t>
      </w:r>
    </w:p>
    <w:p w:rsidR="00C30DA8" w:rsidRPr="000E0EAB" w:rsidRDefault="00C30DA8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0E0EAB">
        <w:rPr>
          <w:rFonts w:ascii="Arial" w:hAnsi="Arial" w:cs="Arial"/>
          <w:sz w:val="24"/>
          <w:szCs w:val="24"/>
        </w:rPr>
        <w:t>CAPÍTULO VI</w:t>
      </w:r>
      <w:proofErr w:type="gramEnd"/>
    </w:p>
    <w:p w:rsidR="00BA3053" w:rsidRPr="000E0EAB" w:rsidRDefault="001170F2" w:rsidP="000D16F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e</w:t>
      </w:r>
      <w:r w:rsidR="00BA3053" w:rsidRPr="000E0EAB">
        <w:rPr>
          <w:rFonts w:ascii="Arial" w:hAnsi="Arial" w:cs="Arial"/>
          <w:sz w:val="24"/>
          <w:szCs w:val="24"/>
        </w:rPr>
        <w:t>leição</w:t>
      </w: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 xml:space="preserve">Art. 13 A eleição ocorrerá dia 10 de dezembro de 2019, tendo início às 8h e término às 17h, para as escolas que funcionam em dois turnos e até 20h para as escolas que funcionam no terceiro turno. </w:t>
      </w:r>
    </w:p>
    <w:p w:rsidR="00103FB6" w:rsidRPr="000E0EAB" w:rsidRDefault="00103FB6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 xml:space="preserve">Art. 14 Os votantes de todos os segmentos constarão em lista a ser elaborada pela Comissão </w:t>
      </w:r>
      <w:r w:rsidR="006D4CD8" w:rsidRPr="00AA3C9D">
        <w:rPr>
          <w:rFonts w:ascii="Arial" w:hAnsi="Arial" w:cs="Arial"/>
          <w:sz w:val="24"/>
          <w:szCs w:val="24"/>
        </w:rPr>
        <w:t>Eleitoral</w:t>
      </w:r>
      <w:r w:rsidRPr="000E0EAB">
        <w:rPr>
          <w:rFonts w:ascii="Arial" w:hAnsi="Arial" w:cs="Arial"/>
          <w:sz w:val="24"/>
          <w:szCs w:val="24"/>
        </w:rPr>
        <w:t xml:space="preserve"> da unidade escolar, no prazo de 48h de antecedência da votação.</w:t>
      </w:r>
    </w:p>
    <w:p w:rsidR="006D4CD8" w:rsidRPr="000E0EAB" w:rsidRDefault="006D4CD8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lastRenderedPageBreak/>
        <w:t>Art. 15 Será assegurada a privacidade e o voto secreto do eleitor, que deverá comparecer na unidade escolar munido de documento pessoal, original e com foto para que seja possível sua identificação.</w:t>
      </w:r>
    </w:p>
    <w:p w:rsidR="00103FB6" w:rsidRPr="000E0EAB" w:rsidRDefault="00103FB6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Art. 16 As apurações dar-se-ão imediatamente após o encerramento das votações, sendo realizadas em local público, na própria unidade escolar.</w:t>
      </w:r>
    </w:p>
    <w:p w:rsidR="00103FB6" w:rsidRPr="000E0EAB" w:rsidRDefault="00103FB6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FB6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Art. 17 Será considerado apto à designação para o exercício da função de diretor escolar o candidato que obtiver maioria simples dos votos, após a somatória da proporcionalidade.</w:t>
      </w: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042">
        <w:rPr>
          <w:rFonts w:ascii="Arial" w:hAnsi="Arial" w:cs="Arial"/>
          <w:sz w:val="24"/>
          <w:szCs w:val="24"/>
        </w:rPr>
        <w:t>Parágrafo único</w:t>
      </w:r>
      <w:r w:rsidRPr="000E0EAB">
        <w:rPr>
          <w:rFonts w:ascii="Arial" w:hAnsi="Arial" w:cs="Arial"/>
          <w:sz w:val="24"/>
          <w:szCs w:val="24"/>
        </w:rPr>
        <w:t xml:space="preserve">. Em caso de candidato único, a eleição será plebiscitária, devendo o candidato ter aprovação de cinquenta por cento mais um dos votantes, devidamente respeitada </w:t>
      </w:r>
      <w:proofErr w:type="gramStart"/>
      <w:r w:rsidRPr="000E0EAB">
        <w:rPr>
          <w:rFonts w:ascii="Arial" w:hAnsi="Arial" w:cs="Arial"/>
          <w:sz w:val="24"/>
          <w:szCs w:val="24"/>
        </w:rPr>
        <w:t>a</w:t>
      </w:r>
      <w:proofErr w:type="gramEnd"/>
      <w:r w:rsidRPr="000E0EAB">
        <w:rPr>
          <w:rFonts w:ascii="Arial" w:hAnsi="Arial" w:cs="Arial"/>
          <w:sz w:val="24"/>
          <w:szCs w:val="24"/>
        </w:rPr>
        <w:t xml:space="preserve"> proporcionalidade. </w:t>
      </w:r>
    </w:p>
    <w:p w:rsidR="00103FB6" w:rsidRPr="000E0EAB" w:rsidRDefault="00103FB6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Art. 18 A posse dos candidatos eleitos ocorrerá no 1º dia útil do mês de fevereiro do exercício subsequente.</w:t>
      </w: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CAPÍTULO VII</w:t>
      </w:r>
    </w:p>
    <w:p w:rsidR="00BA3053" w:rsidRPr="000E0EAB" w:rsidRDefault="001170F2" w:rsidP="000D16F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d</w:t>
      </w:r>
      <w:r w:rsidR="00BA3053" w:rsidRPr="000E0EAB">
        <w:rPr>
          <w:rFonts w:ascii="Arial" w:hAnsi="Arial" w:cs="Arial"/>
          <w:sz w:val="24"/>
          <w:szCs w:val="24"/>
        </w:rPr>
        <w:t>isposiçõ</w:t>
      </w:r>
      <w:r>
        <w:rPr>
          <w:rFonts w:ascii="Arial" w:hAnsi="Arial" w:cs="Arial"/>
          <w:sz w:val="24"/>
          <w:szCs w:val="24"/>
        </w:rPr>
        <w:t>es finais e t</w:t>
      </w:r>
      <w:r w:rsidR="00BA3053" w:rsidRPr="000E0EAB">
        <w:rPr>
          <w:rFonts w:ascii="Arial" w:hAnsi="Arial" w:cs="Arial"/>
          <w:sz w:val="24"/>
          <w:szCs w:val="24"/>
        </w:rPr>
        <w:t>ransitórias</w:t>
      </w:r>
    </w:p>
    <w:p w:rsidR="00BA3053" w:rsidRPr="000E0EAB" w:rsidRDefault="00BA3053" w:rsidP="000D16F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Art. 19 Os eventuais recursos deverão ser encaminhados à Comissão Eleitoral da unidade escolar em até 48h do resultado da apuração.</w:t>
      </w:r>
    </w:p>
    <w:p w:rsidR="00103FB6" w:rsidRPr="000E0EAB" w:rsidRDefault="00103FB6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Art. 20 O Regimento do Processo Eleitoral consta do Anexo II do presente edital.</w:t>
      </w:r>
    </w:p>
    <w:p w:rsidR="00103FB6" w:rsidRPr="000E0EAB" w:rsidRDefault="00103FB6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 xml:space="preserve">Art. 21 Os casos omissos serão resolvidos pela Comissão Paritária, instituída por meio da Portaria 2.901 de 22 de outubro de 2019, em conformidade com a legislação vigente. </w:t>
      </w:r>
    </w:p>
    <w:p w:rsidR="00103FB6" w:rsidRPr="000E0EAB" w:rsidRDefault="00103FB6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 xml:space="preserve">Art. 22 No mais, todo o processo deverá observar o que dispõe o art. 11, § 1º, incisos I, II, III e IV da Lei 3.141/2016. </w:t>
      </w:r>
    </w:p>
    <w:p w:rsidR="00E94AD1" w:rsidRPr="000E0EAB" w:rsidRDefault="00E94AD1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E94AD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3053" w:rsidRPr="000E0EAB" w:rsidRDefault="00BA3053" w:rsidP="00E94AD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lastRenderedPageBreak/>
        <w:t xml:space="preserve">Rio Branco-Acre, </w:t>
      </w:r>
      <w:r w:rsidR="0056555D">
        <w:rPr>
          <w:rFonts w:ascii="Arial" w:hAnsi="Arial" w:cs="Arial"/>
          <w:sz w:val="24"/>
          <w:szCs w:val="24"/>
        </w:rPr>
        <w:t>28</w:t>
      </w:r>
      <w:r w:rsidRPr="000E0EAB">
        <w:rPr>
          <w:rFonts w:ascii="Arial" w:hAnsi="Arial" w:cs="Arial"/>
          <w:sz w:val="24"/>
          <w:szCs w:val="24"/>
        </w:rPr>
        <w:t xml:space="preserve"> de novembro de 2019.</w:t>
      </w:r>
    </w:p>
    <w:p w:rsidR="00107789" w:rsidRDefault="00107789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053" w:rsidRPr="000E0EAB" w:rsidRDefault="00BA3053" w:rsidP="000D1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3053" w:rsidRPr="000E0EAB" w:rsidRDefault="00BA3053" w:rsidP="000D16F2">
      <w:pPr>
        <w:tabs>
          <w:tab w:val="left" w:pos="7037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E0EAB">
        <w:rPr>
          <w:rFonts w:ascii="Arial" w:hAnsi="Arial" w:cs="Arial"/>
          <w:sz w:val="24"/>
          <w:szCs w:val="24"/>
        </w:rPr>
        <w:t>Presiden</w:t>
      </w:r>
      <w:r w:rsidR="00D83757" w:rsidRPr="000E0EAB">
        <w:rPr>
          <w:rFonts w:ascii="Arial" w:hAnsi="Arial" w:cs="Arial"/>
          <w:sz w:val="24"/>
          <w:szCs w:val="24"/>
        </w:rPr>
        <w:t>te da Comissão Paritária</w:t>
      </w:r>
    </w:p>
    <w:sectPr w:rsidR="00BA3053" w:rsidRPr="000E0EAB" w:rsidSect="009D63EC">
      <w:headerReference w:type="default" r:id="rId7"/>
      <w:footerReference w:type="default" r:id="rId8"/>
      <w:pgSz w:w="11906" w:h="16838"/>
      <w:pgMar w:top="1701" w:right="1134" w:bottom="1134" w:left="1701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82" w:rsidRDefault="008F4B82" w:rsidP="00B439E5">
      <w:pPr>
        <w:spacing w:after="0" w:line="240" w:lineRule="auto"/>
      </w:pPr>
      <w:r>
        <w:separator/>
      </w:r>
    </w:p>
  </w:endnote>
  <w:endnote w:type="continuationSeparator" w:id="1">
    <w:p w:rsidR="008F4B82" w:rsidRDefault="008F4B82" w:rsidP="00B4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25" w:rsidRPr="004F0917" w:rsidRDefault="00B14125" w:rsidP="00B14125">
    <w:pPr>
      <w:pStyle w:val="Rodap"/>
      <w:jc w:val="center"/>
      <w:rPr>
        <w:sz w:val="18"/>
        <w:szCs w:val="18"/>
      </w:rPr>
    </w:pPr>
    <w:r w:rsidRPr="004F0917">
      <w:rPr>
        <w:sz w:val="18"/>
        <w:szCs w:val="18"/>
      </w:rPr>
      <w:t>Rua Rio Grande do Sul nº 1907 - Volta Seca - Rio Branco/AC - CEP. 69.911-018</w:t>
    </w:r>
  </w:p>
  <w:p w:rsidR="00B14125" w:rsidRPr="004F0917" w:rsidRDefault="006541E9" w:rsidP="00B14125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Fone: (68) 3213-2392</w:t>
    </w:r>
    <w:r w:rsidR="00B14125">
      <w:rPr>
        <w:sz w:val="18"/>
        <w:szCs w:val="18"/>
      </w:rPr>
      <w:t xml:space="preserve"> </w:t>
    </w:r>
    <w:r>
      <w:rPr>
        <w:sz w:val="18"/>
        <w:szCs w:val="18"/>
      </w:rPr>
      <w:t>- e-mail: gestaoinstitucional.see@gmail.com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82" w:rsidRDefault="008F4B82" w:rsidP="00B439E5">
      <w:pPr>
        <w:spacing w:after="0" w:line="240" w:lineRule="auto"/>
      </w:pPr>
      <w:r>
        <w:separator/>
      </w:r>
    </w:p>
  </w:footnote>
  <w:footnote w:type="continuationSeparator" w:id="1">
    <w:p w:rsidR="008F4B82" w:rsidRDefault="008F4B82" w:rsidP="00B4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EC" w:rsidRPr="00021C32" w:rsidRDefault="009D63EC" w:rsidP="009D63EC">
    <w:pPr>
      <w:pStyle w:val="Cabealho"/>
      <w:spacing w:line="240" w:lineRule="auto"/>
      <w:contextualSpacing/>
      <w:jc w:val="right"/>
      <w:rPr>
        <w:sz w:val="18"/>
      </w:rPr>
    </w:pPr>
    <w:r>
      <w:rPr>
        <w:noProof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-373380</wp:posOffset>
          </wp:positionV>
          <wp:extent cx="2095500" cy="993775"/>
          <wp:effectExtent l="19050" t="0" r="0" b="0"/>
          <wp:wrapSquare wrapText="bothSides"/>
          <wp:docPr id="7" name="Imagem 0" descr="SLOG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1C32">
      <w:rPr>
        <w:sz w:val="18"/>
      </w:rPr>
      <w:t xml:space="preserve">                                                                                                SECRETARIA DE ESTADO DE </w:t>
    </w:r>
  </w:p>
  <w:p w:rsidR="009D63EC" w:rsidRDefault="009D63EC" w:rsidP="009D63EC">
    <w:pPr>
      <w:pStyle w:val="Cabealho"/>
      <w:spacing w:line="240" w:lineRule="auto"/>
      <w:contextualSpacing/>
      <w:jc w:val="right"/>
      <w:rPr>
        <w:b/>
      </w:rPr>
    </w:pPr>
    <w:proofErr w:type="gramStart"/>
    <w:r w:rsidRPr="00021C32">
      <w:rPr>
        <w:b/>
      </w:rPr>
      <w:t>EDUCAÇÃO ,</w:t>
    </w:r>
    <w:proofErr w:type="gramEnd"/>
    <w:r w:rsidRPr="00021C32">
      <w:rPr>
        <w:b/>
      </w:rPr>
      <w:t xml:space="preserve"> CULTURA E ESPORTES </w:t>
    </w:r>
  </w:p>
  <w:p w:rsidR="009D63EC" w:rsidRPr="008603F9" w:rsidRDefault="009D63EC" w:rsidP="009D63EC">
    <w:pPr>
      <w:pStyle w:val="Cabealho"/>
      <w:spacing w:line="240" w:lineRule="auto"/>
      <w:contextualSpacing/>
      <w:jc w:val="right"/>
      <w:rPr>
        <w:b/>
        <w:sz w:val="28"/>
      </w:rPr>
    </w:pPr>
    <w:r>
      <w:rPr>
        <w:sz w:val="18"/>
      </w:rPr>
      <w:tab/>
    </w:r>
    <w:r w:rsidRPr="008603F9">
      <w:t>Comissão Paritária</w:t>
    </w:r>
  </w:p>
  <w:p w:rsidR="00FC537A" w:rsidRDefault="009D63EC" w:rsidP="009D63EC">
    <w:pPr>
      <w:pStyle w:val="Cabealho"/>
      <w:tabs>
        <w:tab w:val="clear" w:pos="4252"/>
        <w:tab w:val="clear" w:pos="8504"/>
        <w:tab w:val="left" w:pos="2918"/>
      </w:tabs>
      <w:jc w:val="right"/>
    </w:pPr>
    <w:r w:rsidRPr="009D63EC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140335</wp:posOffset>
          </wp:positionV>
          <wp:extent cx="6035040" cy="214630"/>
          <wp:effectExtent l="0" t="0" r="0" b="0"/>
          <wp:wrapSquare wrapText="bothSides"/>
          <wp:docPr id="11" name="Imagem 3" descr="Ofício cabeçalho 2 gabinet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ício cabeçalho 2 gabinete-01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 l="2359" t="80530" r="2261" b="5113"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214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3053"/>
    <w:rsid w:val="00085E8D"/>
    <w:rsid w:val="000B11F8"/>
    <w:rsid w:val="000B3AF3"/>
    <w:rsid w:val="000B40F9"/>
    <w:rsid w:val="000D16F2"/>
    <w:rsid w:val="000E0EAB"/>
    <w:rsid w:val="00103AC3"/>
    <w:rsid w:val="00103FB6"/>
    <w:rsid w:val="00107789"/>
    <w:rsid w:val="00115462"/>
    <w:rsid w:val="001170F2"/>
    <w:rsid w:val="00154588"/>
    <w:rsid w:val="00155A9E"/>
    <w:rsid w:val="002243AA"/>
    <w:rsid w:val="002505D4"/>
    <w:rsid w:val="00291371"/>
    <w:rsid w:val="002A1CCE"/>
    <w:rsid w:val="002F017E"/>
    <w:rsid w:val="00335A71"/>
    <w:rsid w:val="0040374E"/>
    <w:rsid w:val="004560F6"/>
    <w:rsid w:val="004B54E4"/>
    <w:rsid w:val="004F1820"/>
    <w:rsid w:val="005248F2"/>
    <w:rsid w:val="0056555D"/>
    <w:rsid w:val="0060040A"/>
    <w:rsid w:val="006541E9"/>
    <w:rsid w:val="00674082"/>
    <w:rsid w:val="0069330F"/>
    <w:rsid w:val="006D4CD8"/>
    <w:rsid w:val="006E7FE6"/>
    <w:rsid w:val="00733109"/>
    <w:rsid w:val="007F53B7"/>
    <w:rsid w:val="0081186F"/>
    <w:rsid w:val="00822D9F"/>
    <w:rsid w:val="008304C8"/>
    <w:rsid w:val="0083702D"/>
    <w:rsid w:val="00844311"/>
    <w:rsid w:val="0084621D"/>
    <w:rsid w:val="00885192"/>
    <w:rsid w:val="008C6A1D"/>
    <w:rsid w:val="008F4B82"/>
    <w:rsid w:val="00924532"/>
    <w:rsid w:val="00934901"/>
    <w:rsid w:val="009472BD"/>
    <w:rsid w:val="009D63EC"/>
    <w:rsid w:val="00A644F0"/>
    <w:rsid w:val="00A64AF2"/>
    <w:rsid w:val="00A74863"/>
    <w:rsid w:val="00AA3C9D"/>
    <w:rsid w:val="00AB51E0"/>
    <w:rsid w:val="00AE2249"/>
    <w:rsid w:val="00AF29EE"/>
    <w:rsid w:val="00B14125"/>
    <w:rsid w:val="00B439E5"/>
    <w:rsid w:val="00B560C7"/>
    <w:rsid w:val="00B7510A"/>
    <w:rsid w:val="00B77C03"/>
    <w:rsid w:val="00BA3053"/>
    <w:rsid w:val="00C05E5D"/>
    <w:rsid w:val="00C1235E"/>
    <w:rsid w:val="00C30DA8"/>
    <w:rsid w:val="00D10376"/>
    <w:rsid w:val="00D260DC"/>
    <w:rsid w:val="00D83757"/>
    <w:rsid w:val="00DB2FA1"/>
    <w:rsid w:val="00DC4042"/>
    <w:rsid w:val="00E94AD1"/>
    <w:rsid w:val="00EA4EC3"/>
    <w:rsid w:val="00EE250B"/>
    <w:rsid w:val="00F13915"/>
    <w:rsid w:val="00FB0E6E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053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A3053"/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A3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053"/>
  </w:style>
  <w:style w:type="character" w:styleId="Hyperlink">
    <w:name w:val="Hyperlink"/>
    <w:uiPriority w:val="99"/>
    <w:unhideWhenUsed/>
    <w:rsid w:val="00BA305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re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</dc:creator>
  <cp:lastModifiedBy>SEE</cp:lastModifiedBy>
  <cp:revision>13</cp:revision>
  <cp:lastPrinted>2019-11-19T15:18:00Z</cp:lastPrinted>
  <dcterms:created xsi:type="dcterms:W3CDTF">2019-11-27T21:45:00Z</dcterms:created>
  <dcterms:modified xsi:type="dcterms:W3CDTF">2019-11-28T18:32:00Z</dcterms:modified>
</cp:coreProperties>
</file>